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3" w:rsidRPr="00F1209B" w:rsidRDefault="00587A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09B">
        <w:rPr>
          <w:rFonts w:ascii="Times New Roman" w:hAnsi="Times New Roman" w:cs="Times New Roman"/>
          <w:sz w:val="28"/>
          <w:szCs w:val="28"/>
        </w:rPr>
        <w:t>Утвержден</w:t>
      </w:r>
    </w:p>
    <w:p w:rsidR="00587A03" w:rsidRPr="00F1209B" w:rsidRDefault="00FC4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587A03" w:rsidRPr="00F1209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87A03" w:rsidRPr="00F1209B" w:rsidRDefault="00587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472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587A03" w:rsidRPr="00F1209B" w:rsidRDefault="00587A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от </w:t>
      </w:r>
      <w:r w:rsidR="00FC4729">
        <w:rPr>
          <w:rFonts w:ascii="Times New Roman" w:hAnsi="Times New Roman" w:cs="Times New Roman"/>
          <w:sz w:val="28"/>
          <w:szCs w:val="28"/>
        </w:rPr>
        <w:t xml:space="preserve">   декабря</w:t>
      </w:r>
      <w:r w:rsidRPr="00F1209B">
        <w:rPr>
          <w:rFonts w:ascii="Times New Roman" w:hAnsi="Times New Roman" w:cs="Times New Roman"/>
          <w:sz w:val="28"/>
          <w:szCs w:val="28"/>
        </w:rPr>
        <w:t xml:space="preserve"> 2016 г. </w:t>
      </w:r>
      <w:r w:rsidR="00FC4729">
        <w:rPr>
          <w:rFonts w:ascii="Times New Roman" w:hAnsi="Times New Roman" w:cs="Times New Roman"/>
          <w:sz w:val="28"/>
          <w:szCs w:val="28"/>
        </w:rPr>
        <w:t xml:space="preserve">№   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C4729" w:rsidRDefault="00FC4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C4729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587A03" w:rsidRPr="00FC4729" w:rsidRDefault="00FC4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29">
        <w:rPr>
          <w:rFonts w:ascii="Times New Roman" w:hAnsi="Times New Roman" w:cs="Times New Roman"/>
          <w:i/>
          <w:sz w:val="28"/>
          <w:szCs w:val="28"/>
        </w:rPr>
        <w:t xml:space="preserve">реализации в городском </w:t>
      </w:r>
      <w:proofErr w:type="gramStart"/>
      <w:r w:rsidRPr="00FC4729">
        <w:rPr>
          <w:rFonts w:ascii="Times New Roman" w:hAnsi="Times New Roman" w:cs="Times New Roman"/>
          <w:i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587A03" w:rsidRPr="00FC4729" w:rsidRDefault="00FC4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29">
        <w:rPr>
          <w:rFonts w:ascii="Times New Roman" w:hAnsi="Times New Roman" w:cs="Times New Roman"/>
          <w:i/>
          <w:sz w:val="28"/>
          <w:szCs w:val="28"/>
        </w:rPr>
        <w:t xml:space="preserve">государственного полномочия </w:t>
      </w:r>
      <w:r w:rsidR="00443E1D">
        <w:rPr>
          <w:rFonts w:ascii="Times New Roman" w:hAnsi="Times New Roman" w:cs="Times New Roman"/>
          <w:i/>
          <w:sz w:val="28"/>
          <w:szCs w:val="28"/>
        </w:rPr>
        <w:t>С</w:t>
      </w:r>
      <w:r w:rsidRPr="00FC4729">
        <w:rPr>
          <w:rFonts w:ascii="Times New Roman" w:hAnsi="Times New Roman" w:cs="Times New Roman"/>
          <w:i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i/>
          <w:sz w:val="28"/>
          <w:szCs w:val="28"/>
        </w:rPr>
        <w:t>по предоставлению отдельным категориям граждан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i/>
          <w:sz w:val="28"/>
          <w:szCs w:val="28"/>
        </w:rPr>
        <w:t>компенсации расходов на оплату жилого помещения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i/>
          <w:sz w:val="28"/>
          <w:szCs w:val="28"/>
        </w:rPr>
        <w:t>и коммунальных услуг, включая взнос</w:t>
      </w:r>
    </w:p>
    <w:p w:rsidR="00587A03" w:rsidRPr="00FC4729" w:rsidRDefault="00FC4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729">
        <w:rPr>
          <w:rFonts w:ascii="Times New Roman" w:hAnsi="Times New Roman" w:cs="Times New Roman"/>
          <w:i/>
          <w:sz w:val="28"/>
          <w:szCs w:val="28"/>
        </w:rPr>
        <w:t>на капитальный ремонт общего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i/>
          <w:sz w:val="28"/>
          <w:szCs w:val="28"/>
        </w:rPr>
        <w:t>в многоквартирном доме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1209B" w:rsidRDefault="00587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1. Порядок реализации в городском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FC472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1209B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услуг, включая взнос на капитальный ремонт общего имущества в многоквартирном доме (далее - Порядок), разработан в целях реализации Законов Свердловской области от 19 ноября 2008 года </w:t>
      </w:r>
      <w:hyperlink r:id="rId5" w:history="1">
        <w:r w:rsidR="00FC4729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209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105-ОЗ</w:t>
        </w:r>
      </w:hyperlink>
      <w:r w:rsidRPr="00F1209B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образований, расположенных на территории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 xml:space="preserve">Свердловской области, государственным полномочием Свердловской области по предоставлению отдельным категориям граждан компенсации расходов на оплату жилого помещения и коммунальных услуг", от 09 октября 2009 года </w:t>
      </w:r>
      <w:hyperlink r:id="rId6" w:history="1">
        <w:r w:rsidR="00FC4729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209B">
          <w:rPr>
            <w:rFonts w:ascii="Times New Roman" w:hAnsi="Times New Roman" w:cs="Times New Roman"/>
            <w:color w:val="0000FF"/>
            <w:sz w:val="28"/>
            <w:szCs w:val="28"/>
          </w:rPr>
          <w:t xml:space="preserve"> 79-ОЗ</w:t>
        </w:r>
      </w:hyperlink>
      <w:r w:rsidRPr="00F1209B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услуг", от 28 марта 2016 года </w:t>
      </w:r>
      <w:hyperlink r:id="rId7" w:history="1">
        <w:r w:rsidR="00FC4729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209B">
          <w:rPr>
            <w:rFonts w:ascii="Times New Roman" w:hAnsi="Times New Roman" w:cs="Times New Roman"/>
            <w:color w:val="0000FF"/>
            <w:sz w:val="28"/>
            <w:szCs w:val="28"/>
          </w:rPr>
          <w:t xml:space="preserve"> 32-ОЗ</w:t>
        </w:r>
        <w:proofErr w:type="gramEnd"/>
      </w:hyperlink>
      <w:r w:rsidRPr="00F1209B">
        <w:rPr>
          <w:rFonts w:ascii="Times New Roman" w:hAnsi="Times New Roman" w:cs="Times New Roman"/>
          <w:sz w:val="28"/>
          <w:szCs w:val="28"/>
        </w:rPr>
        <w:t xml:space="preserve"> "О компенсации расходов на уплату взноса на капитальный ремонт общего имущества в многоквартирном доме".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1209B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городского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472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1209B">
        <w:rPr>
          <w:rFonts w:ascii="Times New Roman" w:hAnsi="Times New Roman" w:cs="Times New Roman"/>
          <w:sz w:val="28"/>
          <w:szCs w:val="28"/>
        </w:rPr>
        <w:t xml:space="preserve">, осуществляющим переданное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и переданное государственное полномочие Российской Федерации по предоставлению компенсаций расходов на оплату жилого помещения и коммунальных услуг, включая взнос на капитальный ремонт общего имущества в многоквартирном доме (далее по тексту - компенсации расходов), является </w:t>
      </w:r>
      <w:r w:rsidR="00FC4729">
        <w:rPr>
          <w:rFonts w:ascii="Times New Roman" w:hAnsi="Times New Roman" w:cs="Times New Roman"/>
          <w:sz w:val="28"/>
          <w:szCs w:val="28"/>
        </w:rPr>
        <w:t>а</w:t>
      </w:r>
      <w:r w:rsidRPr="00F1209B">
        <w:rPr>
          <w:rFonts w:ascii="Times New Roman" w:hAnsi="Times New Roman" w:cs="Times New Roman"/>
          <w:sz w:val="28"/>
          <w:szCs w:val="28"/>
        </w:rPr>
        <w:t xml:space="preserve">дминистрация городского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472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1209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587A03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E1D" w:rsidRDefault="00443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E1D" w:rsidRDefault="00443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E1D" w:rsidRPr="00F1209B" w:rsidRDefault="00443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1209B" w:rsidRDefault="00587A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lastRenderedPageBreak/>
        <w:t>II. ПОРЯДОК ОРГАНИЗАЦИИ РАБОТЫ ПО ОСУЩЕСТВЛЕНИЮ</w:t>
      </w:r>
    </w:p>
    <w:p w:rsidR="00587A03" w:rsidRPr="00F1209B" w:rsidRDefault="00587A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ПЕРЕДАННЫХ ГОСУДАРСТВЕННЫХ ПОЛНОМОЧИЙ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. Уполномоченный орган в целях осуществления переданных государственных полномочий, указанных в </w:t>
      </w:r>
      <w:hyperlink w:anchor="P50" w:history="1">
        <w:r w:rsidR="00587A03" w:rsidRPr="00F1209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1) отражает в бюджете городского </w:t>
      </w:r>
      <w:proofErr w:type="gramStart"/>
      <w:r w:rsidRPr="00F12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1128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F1209B">
        <w:rPr>
          <w:rFonts w:ascii="Times New Roman" w:hAnsi="Times New Roman" w:cs="Times New Roman"/>
          <w:sz w:val="28"/>
          <w:szCs w:val="28"/>
        </w:rPr>
        <w:t xml:space="preserve"> денежные средства, направляемые на предоставление гражданам компенсаций расходов, раздельно с денежными средствами, направляемыми на исполнение других расходных обязательств;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 xml:space="preserve">2) принимает муниципальные правовые акты по вопросам осуществления переданных государственных полномочий, указанных в </w:t>
      </w:r>
      <w:hyperlink w:anchor="P50" w:history="1">
        <w:r w:rsidRPr="00F1209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120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3) принимает решения о назначении (об отказе в назначении) компенсаций расходов в срок, установленный нормативными правовыми актами Свердловской области;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4) принимает решения о перерасчете компенсаций расходов в случае поступления заявления гражданина о перерасчете указанных компенсаций в срок, установленный нормативными правовыми актами Свердловской области;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5) принимает решения о прекращении выплаты компенсаций расходов в случае наличия (выявления) обстоятельств, являющихся основанием для принятия решения о прекращении выплаты компенсаций расходов;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6) ежемесячно организует перечисление компенсаций расходов получателям в зависимости от выбранного ими способа выплаты компенсаций;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7) осуществляет учет возврата компенсаций расходов (от кредитных организаций, от организаций федеральной почтовой связи, от граждан);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8) обеспечивает целевое расходование бюджетных средств на предоставление компенсаций расходов;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9) направляет межведомственные запросы для получения сведений и документов, необходимых для предоставления компенсаций расходов на оплату жилого помещения и коммунальных услуг;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10) направляет уведомления о наличии задолженности по оплате текущих платежей за жилое помещение и (или) коммунальные услуги и необходимости ее погашения.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запрашивает в Территориальном отраслевом исполнительном органе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r w:rsidR="003E496E">
        <w:rPr>
          <w:rFonts w:ascii="Times New Roman" w:hAnsi="Times New Roman" w:cs="Times New Roman"/>
          <w:sz w:val="28"/>
          <w:szCs w:val="28"/>
        </w:rPr>
        <w:t>Верхнесалдинскому району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информацию, включая сведения о гражданах, проживающих на территории городского </w:t>
      </w:r>
      <w:proofErr w:type="gramStart"/>
      <w:r w:rsidR="00587A03" w:rsidRPr="00F120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87A03" w:rsidRPr="00F1209B">
        <w:rPr>
          <w:rFonts w:ascii="Times New Roman" w:hAnsi="Times New Roman" w:cs="Times New Roman"/>
          <w:sz w:val="28"/>
          <w:szCs w:val="28"/>
        </w:rPr>
        <w:t>, имеющих право на получение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2) заключает соглашения об информационном взаимодействии с организациями, начисляющими платежи за жилое помещение и коммунальные услуги (управляющими организациями, товариществами собственников жилья, </w:t>
      </w:r>
      <w:proofErr w:type="spellStart"/>
      <w:r w:rsidR="00587A03" w:rsidRPr="00F1209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организациями), либо </w:t>
      </w:r>
      <w:r w:rsidR="00587A03" w:rsidRPr="00F1209B">
        <w:rPr>
          <w:rFonts w:ascii="Times New Roman" w:hAnsi="Times New Roman" w:cs="Times New Roman"/>
          <w:sz w:val="28"/>
          <w:szCs w:val="28"/>
        </w:rPr>
        <w:lastRenderedPageBreak/>
        <w:t>организациями, действующими по их поручению;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3) обеспечивает заключение договоров с кредитными организациями по зачислению денежных средств на счета получателей компенсаций расходов, организациями федеральной почтовой связи по доставке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4) обеспечивает представление в органы государственной власти Свердловской области отчетности (реестры, списки и др.) по вопросам, связанным с осуществлением переданных государственных полномочий, указанных в </w:t>
      </w:r>
      <w:hyperlink w:anchor="P50" w:history="1">
        <w:r w:rsidR="00587A03" w:rsidRPr="00F1209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предусмотренные законами и иными нормативными правовыми актами Свердловской области, в порядке и в сроки, установленные законами и иными нормативными правовыми актами Свердловской области;</w:t>
      </w:r>
      <w:proofErr w:type="gramEnd"/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5) организует прием от граждан заявлений о назначении компенсаций расходов и иных документов, необходимых для рассмотрения вопроса о назначении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6) проводит проверку наличия и подлинности документов, прилагаемых к заявлениям граждан, полноты и достоверности сведений, содержащихся в этих документах;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7) устанавливает право заявителя на получение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8) консультирует граждан по вопросам, связанным с предоставлением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A03" w:rsidRPr="00F1209B">
        <w:rPr>
          <w:rFonts w:ascii="Times New Roman" w:hAnsi="Times New Roman" w:cs="Times New Roman"/>
          <w:sz w:val="28"/>
          <w:szCs w:val="28"/>
        </w:rPr>
        <w:t>9) определяет состав семьи получателей компенсаций расходов в порядке, установленном законодательством;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0) осуществляет регистрацию заявлений и брошюрует личн</w:t>
      </w:r>
      <w:r>
        <w:rPr>
          <w:rFonts w:ascii="Times New Roman" w:hAnsi="Times New Roman" w:cs="Times New Roman"/>
          <w:sz w:val="28"/>
          <w:szCs w:val="28"/>
        </w:rPr>
        <w:t>ые дела получателей компенсаций;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1) обеспечивает в письменной форме в срок, установленный нормативными правовыми актами Свердловской области, информирование заявителя о принятии уполномоченным органом решения о назначении (об отказе в назначении)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2) обеспечивает в письменной форме в срок, установленный нормативными правовыми актами Свердловской области, информирование заявителя о принятии уполномоченным органом на основании заявления гражданина решения о перерасчете компенсаций расходов либо о перерасчете компенсаций расходов, произведенном без заявления гражданина по основаниям, установленным нормативными правовыми актами Свердловской области;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3) обеспечивает в письменной форме в срок, установленный нормативными правовыми актами Свердловской области, информирование заявителя о принятии уполномоченным органом решения о прекращении выплаты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4) осуществляет расчет компенсаций расходов с использованием специализированного программного продукта;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5) направляет письменные ответы на обращения граждан и организаций по вопросам назначения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6) ежемесячно представляет заявки на финансирование компенсаций </w:t>
      </w:r>
      <w:r w:rsidR="00587A03" w:rsidRPr="00F1209B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в Министерство социальной политики Свердловской области,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r w:rsidR="003E496E">
        <w:rPr>
          <w:rFonts w:ascii="Times New Roman" w:hAnsi="Times New Roman" w:cs="Times New Roman"/>
          <w:sz w:val="28"/>
          <w:szCs w:val="28"/>
        </w:rPr>
        <w:t>Верхнесалдинскому району</w:t>
      </w:r>
      <w:r w:rsidR="00587A03" w:rsidRPr="00F1209B">
        <w:rPr>
          <w:rFonts w:ascii="Times New Roman" w:hAnsi="Times New Roman" w:cs="Times New Roman"/>
          <w:sz w:val="28"/>
          <w:szCs w:val="28"/>
        </w:rPr>
        <w:t>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7) ежемесячно формирует реестр и списки получателей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A03" w:rsidRPr="00F1209B">
        <w:rPr>
          <w:rFonts w:ascii="Times New Roman" w:hAnsi="Times New Roman" w:cs="Times New Roman"/>
          <w:sz w:val="28"/>
          <w:szCs w:val="28"/>
        </w:rPr>
        <w:t>8) осуществляет передачу выплатных ведомостей получателей компенсации расходов в кредитные организации по зачислению денежных средств на счета получателей компенсаций расходов, в организации федеральной почтовой связи, осуществляющие деятельность по доставке компенсаций расходов, согласно заключенным договорам;</w:t>
      </w:r>
    </w:p>
    <w:p w:rsidR="00587A03" w:rsidRPr="00F1209B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9B">
        <w:rPr>
          <w:rFonts w:ascii="Times New Roman" w:hAnsi="Times New Roman" w:cs="Times New Roman"/>
          <w:sz w:val="28"/>
          <w:szCs w:val="28"/>
        </w:rPr>
        <w:t>2</w:t>
      </w:r>
      <w:r w:rsidR="00A1128F">
        <w:rPr>
          <w:rFonts w:ascii="Times New Roman" w:hAnsi="Times New Roman" w:cs="Times New Roman"/>
          <w:sz w:val="28"/>
          <w:szCs w:val="28"/>
        </w:rPr>
        <w:t>9</w:t>
      </w:r>
      <w:r w:rsidRPr="00F1209B">
        <w:rPr>
          <w:rFonts w:ascii="Times New Roman" w:hAnsi="Times New Roman" w:cs="Times New Roman"/>
          <w:sz w:val="28"/>
          <w:szCs w:val="28"/>
        </w:rPr>
        <w:t>) принимает решения о возврате необоснованно полученных сумм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A03" w:rsidRPr="00F1209B">
        <w:rPr>
          <w:rFonts w:ascii="Times New Roman" w:hAnsi="Times New Roman" w:cs="Times New Roman"/>
          <w:sz w:val="28"/>
          <w:szCs w:val="28"/>
        </w:rPr>
        <w:t>) выдает справки о периоде и размере выплаченной компенсации расходов по заявлению получателей;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87A03" w:rsidRPr="00F1209B">
        <w:rPr>
          <w:rFonts w:ascii="Times New Roman" w:hAnsi="Times New Roman" w:cs="Times New Roman"/>
          <w:sz w:val="28"/>
          <w:szCs w:val="28"/>
        </w:rPr>
        <w:t>) обеспечивает учет и хранение личных дел получателей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A03" w:rsidRPr="00F1209B">
        <w:rPr>
          <w:rFonts w:ascii="Times New Roman" w:hAnsi="Times New Roman" w:cs="Times New Roman"/>
          <w:sz w:val="28"/>
          <w:szCs w:val="28"/>
        </w:rPr>
        <w:t>2) утверждает акты сдачи-приемки работ (услуг), связанных с предоставлением компенсаций расходов;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A03" w:rsidRPr="00F1209B">
        <w:rPr>
          <w:rFonts w:ascii="Times New Roman" w:hAnsi="Times New Roman" w:cs="Times New Roman"/>
          <w:sz w:val="28"/>
          <w:szCs w:val="28"/>
        </w:rPr>
        <w:t xml:space="preserve">) обеспечивает формирование и представление отчетов по вопросам, связанным с осуществлением переданных государственных полномочий, указанных в </w:t>
      </w:r>
      <w:hyperlink w:anchor="P50" w:history="1">
        <w:r w:rsidR="00587A03" w:rsidRPr="00F1209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7A03" w:rsidRPr="00F1209B" w:rsidRDefault="00A1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 w:rsidR="00587A03" w:rsidRPr="00F1209B">
        <w:rPr>
          <w:rFonts w:ascii="Times New Roman" w:hAnsi="Times New Roman" w:cs="Times New Roman"/>
          <w:sz w:val="28"/>
          <w:szCs w:val="28"/>
        </w:rPr>
        <w:t>) представляет отчеты о расходовании субвенций из областного бюджета бюджету соответствующего муниципального образования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услуг, о расходовании субвенций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предоставлению компенсаций расходов на оплату жилого помещения</w:t>
      </w:r>
      <w:proofErr w:type="gramEnd"/>
      <w:r w:rsidR="00587A03" w:rsidRPr="00F1209B">
        <w:rPr>
          <w:rFonts w:ascii="Times New Roman" w:hAnsi="Times New Roman" w:cs="Times New Roman"/>
          <w:sz w:val="28"/>
          <w:szCs w:val="28"/>
        </w:rPr>
        <w:t xml:space="preserve"> и коммунальных услуг.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87A03" w:rsidRPr="00F1209B" w:rsidSect="00A1128F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3"/>
    <w:rsid w:val="00365257"/>
    <w:rsid w:val="003E496E"/>
    <w:rsid w:val="00443E1D"/>
    <w:rsid w:val="00447917"/>
    <w:rsid w:val="00587A03"/>
    <w:rsid w:val="007A027B"/>
    <w:rsid w:val="00A1128F"/>
    <w:rsid w:val="00A90896"/>
    <w:rsid w:val="00B74B93"/>
    <w:rsid w:val="00F1209B"/>
    <w:rsid w:val="00FC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33B6181274F087A7FB2608150662E0024D3402572E146800256F5CA6FDBC05B820G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B6181274F087A7FB2608150662E0024D3402572D146707236F5CA6FDBC05B8073E44585EE394BDDD7B9627G0K" TargetMode="External"/><Relationship Id="rId5" Type="http://schemas.openxmlformats.org/officeDocument/2006/relationships/hyperlink" Target="consultantplus://offline/ref=A633B6181274F087A7FB2608150662E0024D3402572E146900236F5CA6FDBC05B8073E44585EE394BDDD7B9627G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Щекалева</dc:creator>
  <cp:lastModifiedBy>NShadrina</cp:lastModifiedBy>
  <cp:revision>2</cp:revision>
  <cp:lastPrinted>2017-01-12T09:33:00Z</cp:lastPrinted>
  <dcterms:created xsi:type="dcterms:W3CDTF">2017-01-13T11:55:00Z</dcterms:created>
  <dcterms:modified xsi:type="dcterms:W3CDTF">2017-01-13T11:55:00Z</dcterms:modified>
</cp:coreProperties>
</file>